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8A" w:rsidRDefault="00B4288A" w:rsidP="00B4288A">
      <w:pPr>
        <w:rPr>
          <w:color w:val="000000"/>
        </w:rPr>
      </w:pPr>
      <w:r>
        <w:rPr>
          <w:color w:val="000000"/>
        </w:rPr>
        <w:t xml:space="preserve">Утверждаю </w:t>
      </w:r>
    </w:p>
    <w:p w:rsidR="00B4288A" w:rsidRDefault="00B4288A" w:rsidP="00B4288A">
      <w:pPr>
        <w:rPr>
          <w:color w:val="000000"/>
        </w:rPr>
      </w:pPr>
      <w:proofErr w:type="spellStart"/>
      <w:r>
        <w:rPr>
          <w:color w:val="000000"/>
        </w:rPr>
        <w:t>И.О.директора</w:t>
      </w:r>
      <w:proofErr w:type="spellEnd"/>
      <w:r>
        <w:rPr>
          <w:color w:val="000000"/>
        </w:rPr>
        <w:t xml:space="preserve"> гимназии №271</w:t>
      </w:r>
    </w:p>
    <w:p w:rsidR="00B4288A" w:rsidRDefault="00B4288A" w:rsidP="00B4288A">
      <w:pPr>
        <w:rPr>
          <w:color w:val="000000"/>
        </w:rPr>
      </w:pPr>
      <w:r>
        <w:rPr>
          <w:color w:val="000000"/>
        </w:rPr>
        <w:t>______________</w:t>
      </w:r>
    </w:p>
    <w:p w:rsidR="00B4288A" w:rsidRDefault="00B4288A" w:rsidP="00B4288A">
      <w:pPr>
        <w:rPr>
          <w:color w:val="000000"/>
        </w:rPr>
      </w:pPr>
      <w:r>
        <w:rPr>
          <w:color w:val="000000"/>
        </w:rPr>
        <w:t xml:space="preserve">Е.А. </w:t>
      </w:r>
      <w:proofErr w:type="spellStart"/>
      <w:r>
        <w:rPr>
          <w:color w:val="000000"/>
        </w:rPr>
        <w:t>Сурыгина</w:t>
      </w:r>
      <w:proofErr w:type="spellEnd"/>
    </w:p>
    <w:p w:rsidR="00B4288A" w:rsidRDefault="00B4288A" w:rsidP="00B4288A">
      <w:pPr>
        <w:rPr>
          <w:color w:val="000000"/>
        </w:rPr>
      </w:pPr>
      <w:r>
        <w:rPr>
          <w:color w:val="000000"/>
        </w:rPr>
        <w:t>28.08.2023 г.</w:t>
      </w:r>
    </w:p>
    <w:p w:rsidR="00B4288A" w:rsidRDefault="00B4288A" w:rsidP="00B4288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</w:t>
      </w:r>
    </w:p>
    <w:p w:rsidR="00B4288A" w:rsidRDefault="00B4288A" w:rsidP="00B4288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работы ГБОУ гимназии № 271Красносельского </w:t>
      </w:r>
      <w:proofErr w:type="gramStart"/>
      <w:r>
        <w:rPr>
          <w:b/>
          <w:color w:val="000000"/>
          <w:sz w:val="24"/>
          <w:szCs w:val="24"/>
        </w:rPr>
        <w:t>района  Санкт</w:t>
      </w:r>
      <w:proofErr w:type="gramEnd"/>
      <w:r>
        <w:rPr>
          <w:b/>
          <w:color w:val="000000"/>
          <w:sz w:val="24"/>
          <w:szCs w:val="24"/>
        </w:rPr>
        <w:t xml:space="preserve">-Петербурга им. П.И. Федулова </w:t>
      </w:r>
    </w:p>
    <w:p w:rsidR="00B4288A" w:rsidRDefault="00B4288A" w:rsidP="00B4288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противодействию коррупции, в том числе по предупреждению прояв</w:t>
      </w:r>
      <w:r>
        <w:rPr>
          <w:b/>
          <w:color w:val="000000"/>
          <w:sz w:val="24"/>
          <w:szCs w:val="24"/>
        </w:rPr>
        <w:t>лений бытовой коррупции, на 2023-2024</w:t>
      </w:r>
      <w:r>
        <w:rPr>
          <w:b/>
          <w:color w:val="000000"/>
          <w:sz w:val="24"/>
          <w:szCs w:val="24"/>
        </w:rPr>
        <w:t xml:space="preserve"> учебный год</w:t>
      </w:r>
    </w:p>
    <w:p w:rsidR="00B4288A" w:rsidRDefault="00B4288A" w:rsidP="00B4288A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414"/>
        <w:gridCol w:w="2083"/>
        <w:gridCol w:w="1461"/>
      </w:tblGrid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Внесение изменений в состав комиссии по антикоррупционной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производственного совещания по соблюдению работниками гимназии Кодекса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этики  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служебного поведения работников Государственного бюджетного общеобразовательного учреждения гимназии № 271 Красносельского района Санкт-Петербурга имени П.И. Федулова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Издание приказа по гимназии об утверждении комплекса мер, направленных на недопущение незаконных сборов денежных средств с родителей (законных представителей) обучающихся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совещаний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 педагогическим коллективом по разъяснению нормативных документов о противодействии коррупции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Стацунова В, 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Заседание общешкольного родительского комитета, родительские собрания с ознакомлением родителей (законных представителей) с нормативными актами Комитета по образованию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 w:rsidP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публичного отчета руководителя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 деятельности гимназии за 2022-2023 </w:t>
            </w:r>
            <w:r>
              <w:rPr>
                <w:color w:val="00000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Публикация публичного отчета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 деятельности гимназии за 2022-2023</w:t>
            </w:r>
            <w:r>
              <w:rPr>
                <w:color w:val="000000"/>
                <w:sz w:val="24"/>
                <w:szCs w:val="24"/>
                <w:lang w:eastAsia="en-US"/>
              </w:rPr>
              <w:t>учебный год на сайте гимназии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Канунцева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Утверждение плана подготовки гимназии к новому учебному году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Колк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Утверждение бюджета на 2024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</w:t>
            </w:r>
            <w:r>
              <w:rPr>
                <w:color w:val="000000"/>
                <w:sz w:val="24"/>
                <w:szCs w:val="24"/>
                <w:lang w:eastAsia="en-US"/>
              </w:rPr>
              <w:t>ление финансового отчета за 2023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Пышина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Утверждение учебно</w:t>
            </w:r>
            <w:r>
              <w:rPr>
                <w:color w:val="000000"/>
                <w:sz w:val="24"/>
                <w:szCs w:val="24"/>
                <w:lang w:eastAsia="en-US"/>
              </w:rPr>
              <w:t>-методического комплекса на 2024-2025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апрель.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учебного плана гимназии на 2024-2025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серии проверок (рейдов) по целевому использованию имущества и помещений гимназии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Колк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 раз в четверть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контроля за достоверностью сведений, отражаемых в официальной отчетности гимназии.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Подготовка информационных, аналитических и справочных материалов по вопросам противодействия коррупции 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гимназии  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направление их в уполномоченные исполнительные органы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Стацунова В.М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работы с педагогическим коллективом по формированию негативного отношения к дарению подарков сотрудникам </w:t>
            </w:r>
            <w:proofErr w:type="gramStart"/>
            <w:r>
              <w:rPr>
                <w:sz w:val="24"/>
                <w:szCs w:val="24"/>
                <w:lang w:eastAsia="en-US"/>
              </w:rPr>
              <w:t>гимназии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связи с исполнением ими должностных обязанностей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Постоянное обновление на сайте гимназии №271 информации о деятельности гимназии, об ее образовательных услугах, воспитательной работе с учащимися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Канунцева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</w:p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за разделы сайта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родителей, педагогического коллектива о коррупционных проявлений в деятельности гимназии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февраль.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обращений родителей учащихся, педагогов, содержащих сведения о коррупции в гимназии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  <w:p w:rsidR="00B4288A" w:rsidRDefault="00B4288A">
            <w:pPr>
              <w:spacing w:line="276" w:lineRule="auto"/>
              <w:rPr>
                <w:lang w:eastAsia="en-US"/>
              </w:rPr>
            </w:pPr>
          </w:p>
          <w:p w:rsidR="00B4288A" w:rsidRDefault="00B428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Н.А.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работы по реализации антикоррупционной политики в деятельности гимназии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Стацунова В.М.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  <w:p w:rsidR="00B4288A" w:rsidRDefault="00B428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июнь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предоставления гимназией платных услуг и осуществление контроля за их предоставлением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Дивель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В.Н. Уткина Е.Е.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288A" w:rsidTr="00B428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поддержании сотрудничества с правоохранительными органами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Сурыгина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  <w:p w:rsidR="00B4288A" w:rsidRDefault="00B4288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Голобокова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О.Г.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8A" w:rsidRDefault="00B428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B4288A" w:rsidRDefault="00B4288A" w:rsidP="00B4288A"/>
    <w:p w:rsidR="00B4288A" w:rsidRDefault="00B4288A" w:rsidP="00B4288A"/>
    <w:p w:rsidR="00B4288A" w:rsidRDefault="00B4288A" w:rsidP="00B4288A"/>
    <w:p w:rsidR="00871418" w:rsidRPr="00B4288A" w:rsidRDefault="00B4288A" w:rsidP="00B4288A"/>
    <w:sectPr w:rsidR="00871418" w:rsidRPr="00B4288A" w:rsidSect="00B42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3F"/>
    <w:rsid w:val="00795F47"/>
    <w:rsid w:val="009962E0"/>
    <w:rsid w:val="00B4288A"/>
    <w:rsid w:val="00C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73C2-E90A-4249-B2A2-00956F24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Стацунова В.М.</dc:creator>
  <cp:keywords/>
  <dc:description/>
  <cp:lastModifiedBy>Стацунова В.М.</cp:lastModifiedBy>
  <cp:revision>2</cp:revision>
  <dcterms:created xsi:type="dcterms:W3CDTF">2023-09-11T08:16:00Z</dcterms:created>
  <dcterms:modified xsi:type="dcterms:W3CDTF">2023-09-11T08:26:00Z</dcterms:modified>
</cp:coreProperties>
</file>